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540" w:type="dxa"/>
        <w:tblInd w:w="108" w:type="dxa"/>
        <w:tblLook w:val="0000"/>
      </w:tblPr>
      <w:tblGrid>
        <w:gridCol w:w="3600"/>
        <w:gridCol w:w="5940"/>
      </w:tblGrid>
      <w:tr w:rsidR="00A95912" w:rsidRPr="00667DE4">
        <w:tblPrEx>
          <w:tblCellMar>
            <w:top w:w="0" w:type="dxa"/>
            <w:bottom w:w="0" w:type="dxa"/>
          </w:tblCellMar>
        </w:tblPrEx>
        <w:trPr>
          <w:trHeight w:val="1497"/>
        </w:trPr>
        <w:tc>
          <w:tcPr>
            <w:tcW w:w="3600" w:type="dxa"/>
          </w:tcPr>
          <w:p w:rsidR="00A95912" w:rsidRPr="004A5D54" w:rsidRDefault="00A95912" w:rsidP="00A95912">
            <w:pPr>
              <w:rPr>
                <w:b/>
                <w:sz w:val="16"/>
                <w:szCs w:val="16"/>
              </w:rPr>
            </w:pPr>
          </w:p>
          <w:p w:rsidR="00A95912" w:rsidRPr="00160F9D" w:rsidRDefault="00A95912" w:rsidP="00A95912">
            <w:pPr>
              <w:rPr>
                <w:b/>
                <w:sz w:val="26"/>
                <w:szCs w:val="26"/>
              </w:rPr>
            </w:pPr>
            <w:r w:rsidRPr="00160F9D">
              <w:rPr>
                <w:b/>
                <w:sz w:val="26"/>
                <w:szCs w:val="26"/>
              </w:rPr>
              <w:t>BỘ GIAO THÔNG VẬN TẢI</w:t>
            </w:r>
          </w:p>
          <w:p w:rsidR="00A95912" w:rsidRDefault="00A95912" w:rsidP="00A95912">
            <w:pPr>
              <w:jc w:val="center"/>
              <w:rPr>
                <w:sz w:val="26"/>
                <w:szCs w:val="26"/>
              </w:rPr>
            </w:pPr>
            <w:r w:rsidRPr="00160F9D">
              <w:rPr>
                <w:noProof/>
                <w:sz w:val="26"/>
                <w:szCs w:val="26"/>
              </w:rPr>
              <w:pict>
                <v:line id="_x0000_s1026" style="position:absolute;left:0;text-align:left;z-index:251654656" from="4.75pt,3.9pt" to="152.15pt,3.9pt"/>
              </w:pict>
            </w:r>
          </w:p>
          <w:p w:rsidR="00A95912" w:rsidRPr="00160F9D" w:rsidRDefault="00A95912" w:rsidP="00A95912">
            <w:pPr>
              <w:jc w:val="center"/>
              <w:rPr>
                <w:sz w:val="26"/>
                <w:szCs w:val="26"/>
              </w:rPr>
            </w:pPr>
            <w:r>
              <w:t>Số: 35/2010</w:t>
            </w:r>
            <w:r w:rsidRPr="001137BE">
              <w:t xml:space="preserve">/TT-BGTVT </w:t>
            </w:r>
          </w:p>
        </w:tc>
        <w:tc>
          <w:tcPr>
            <w:tcW w:w="5940" w:type="dxa"/>
          </w:tcPr>
          <w:p w:rsidR="00A95912" w:rsidRPr="004A5D54" w:rsidRDefault="00A95912" w:rsidP="00A95912">
            <w:pPr>
              <w:pStyle w:val="Heading1"/>
              <w:rPr>
                <w:rFonts w:ascii="Times New Roman" w:hAnsi="Times New Roman"/>
                <w:sz w:val="16"/>
                <w:szCs w:val="16"/>
              </w:rPr>
            </w:pPr>
          </w:p>
          <w:p w:rsidR="00A95912" w:rsidRPr="00160F9D" w:rsidRDefault="00A95912" w:rsidP="00A95912">
            <w:pPr>
              <w:pStyle w:val="Heading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160F9D">
              <w:rPr>
                <w:rFonts w:ascii="Times New Roman" w:hAnsi="Times New Roman"/>
                <w:sz w:val="26"/>
                <w:szCs w:val="26"/>
              </w:rPr>
              <w:t xml:space="preserve">CỘNG HÒA XÃ HỘI CHỦ NGHĨA VIỆT </w:t>
            </w:r>
            <w:smartTag w:uri="urn:schemas-microsoft-com:office:smarttags" w:element="place">
              <w:smartTag w:uri="urn:schemas-microsoft-com:office:smarttags" w:element="country-region">
                <w:r w:rsidRPr="00160F9D">
                  <w:rPr>
                    <w:rFonts w:ascii="Times New Roman" w:hAnsi="Times New Roman"/>
                    <w:sz w:val="26"/>
                    <w:szCs w:val="26"/>
                  </w:rPr>
                  <w:t>NAM</w:t>
                </w:r>
              </w:smartTag>
            </w:smartTag>
          </w:p>
          <w:p w:rsidR="00A95912" w:rsidRPr="001137BE" w:rsidRDefault="00A95912" w:rsidP="00A95912">
            <w:pPr>
              <w:jc w:val="center"/>
              <w:rPr>
                <w:b/>
              </w:rPr>
            </w:pPr>
            <w:r w:rsidRPr="001137BE">
              <w:rPr>
                <w:b/>
              </w:rPr>
              <w:t>Độc lập - Tự do - Hạnh phúc</w:t>
            </w:r>
          </w:p>
          <w:p w:rsidR="00A95912" w:rsidRPr="00667DE4" w:rsidRDefault="00A95912" w:rsidP="00A95912">
            <w:pPr>
              <w:jc w:val="center"/>
              <w:rPr>
                <w:i/>
                <w:sz w:val="26"/>
                <w:szCs w:val="26"/>
              </w:rPr>
            </w:pPr>
            <w:r w:rsidRPr="00667DE4">
              <w:rPr>
                <w:i/>
                <w:noProof/>
                <w:sz w:val="26"/>
                <w:szCs w:val="26"/>
              </w:rPr>
              <w:pict>
                <v:line id="_x0000_s1027" style="position:absolute;left:0;text-align:left;z-index:251655680" from="68.05pt,3.7pt" to="222.05pt,3.7pt"/>
              </w:pict>
            </w:r>
          </w:p>
          <w:p w:rsidR="00A95912" w:rsidRPr="001137BE" w:rsidRDefault="00A95912" w:rsidP="00A95912">
            <w:pPr>
              <w:jc w:val="center"/>
              <w:rPr>
                <w:b/>
              </w:rPr>
            </w:pPr>
            <w:r w:rsidRPr="001137BE">
              <w:rPr>
                <w:i/>
              </w:rPr>
              <w:t xml:space="preserve">     </w:t>
            </w:r>
            <w:r>
              <w:rPr>
                <w:i/>
              </w:rPr>
              <w:t xml:space="preserve">              Hà Nội, ngày 15 tháng 11</w:t>
            </w:r>
            <w:r w:rsidRPr="001137BE">
              <w:rPr>
                <w:i/>
              </w:rPr>
              <w:t xml:space="preserve"> năm 2010</w:t>
            </w:r>
          </w:p>
        </w:tc>
      </w:tr>
    </w:tbl>
    <w:p w:rsidR="00A95912" w:rsidRPr="00667DE4" w:rsidRDefault="00A95912" w:rsidP="00A95912">
      <w:pPr>
        <w:spacing w:before="48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THÔNG TƯ</w:t>
      </w:r>
    </w:p>
    <w:p w:rsidR="00A95912" w:rsidRDefault="00A95912" w:rsidP="00A95912">
      <w:pPr>
        <w:jc w:val="center"/>
        <w:rPr>
          <w:b/>
        </w:rPr>
      </w:pPr>
      <w:r w:rsidRPr="001137BE">
        <w:rPr>
          <w:b/>
        </w:rPr>
        <w:t>Sửa đổi, bổ sung</w:t>
      </w:r>
      <w:r>
        <w:rPr>
          <w:b/>
        </w:rPr>
        <w:t xml:space="preserve"> một số Điều của Quyết định số 02/2008/QĐ-BGTVT</w:t>
      </w:r>
    </w:p>
    <w:p w:rsidR="00A95912" w:rsidRDefault="00A95912" w:rsidP="00A95912">
      <w:pPr>
        <w:jc w:val="center"/>
        <w:rPr>
          <w:b/>
        </w:rPr>
      </w:pPr>
      <w:r>
        <w:rPr>
          <w:b/>
        </w:rPr>
        <w:t>ngày 31/01/2008 của Bộ trưởng Bộ Giao thông vận tải</w:t>
      </w:r>
    </w:p>
    <w:p w:rsidR="00A95912" w:rsidRDefault="00A95912" w:rsidP="00A95912">
      <w:pPr>
        <w:jc w:val="center"/>
        <w:rPr>
          <w:b/>
        </w:rPr>
      </w:pPr>
      <w:r>
        <w:rPr>
          <w:b/>
        </w:rPr>
        <w:t>về việc phê duyệt mẫu giấy phép lái xe cơ giới đường bộ</w:t>
      </w:r>
    </w:p>
    <w:p w:rsidR="00A95912" w:rsidRPr="005E2016" w:rsidRDefault="00A95912" w:rsidP="00A95912">
      <w:pPr>
        <w:jc w:val="both"/>
      </w:pPr>
      <w:r>
        <w:rPr>
          <w:noProof/>
        </w:rPr>
        <w:pict>
          <v:line id="_x0000_s1028" style="position:absolute;left:0;text-align:left;z-index:251656704" from="186.45pt,1.65pt" to="291.45pt,1.65pt"/>
        </w:pict>
      </w:r>
    </w:p>
    <w:p w:rsidR="00A95912" w:rsidRPr="0039618D" w:rsidRDefault="00A95912" w:rsidP="00A95912">
      <w:pPr>
        <w:jc w:val="both"/>
      </w:pPr>
      <w:r>
        <w:tab/>
      </w:r>
      <w:r w:rsidRPr="0039618D">
        <w:t>Căn cứ Luật Giao thông đường bộ ngày 13 tháng 11 năm 2008;</w:t>
      </w:r>
    </w:p>
    <w:p w:rsidR="00A95912" w:rsidRDefault="00A95912" w:rsidP="00A95912">
      <w:pPr>
        <w:jc w:val="both"/>
      </w:pPr>
      <w:r w:rsidRPr="00667DE4">
        <w:tab/>
      </w:r>
      <w:r w:rsidRPr="001137BE">
        <w:t xml:space="preserve">Căn cứ </w:t>
      </w:r>
      <w:r w:rsidRPr="001137BE">
        <w:rPr>
          <w:lang w:val="vi-VN"/>
        </w:rPr>
        <w:t xml:space="preserve">Nghị định số </w:t>
      </w:r>
      <w:r w:rsidRPr="001137BE">
        <w:t>51</w:t>
      </w:r>
      <w:r w:rsidRPr="001137BE">
        <w:rPr>
          <w:lang w:val="vi-VN"/>
        </w:rPr>
        <w:t xml:space="preserve">/2008/NĐ-CP ngày </w:t>
      </w:r>
      <w:r w:rsidRPr="001137BE">
        <w:t>22 tháng 4 năm 2008</w:t>
      </w:r>
      <w:r w:rsidRPr="001137BE">
        <w:rPr>
          <w:lang w:val="vi-VN"/>
        </w:rPr>
        <w:t xml:space="preserve"> của Chính phủ quy định chức năng, nhiệm vụ, quyền hạn và cơ cấu tổ chức của</w:t>
      </w:r>
      <w:r w:rsidRPr="001137BE">
        <w:t xml:space="preserve"> </w:t>
      </w:r>
      <w:r w:rsidRPr="001137BE">
        <w:rPr>
          <w:lang w:val="vi-VN"/>
        </w:rPr>
        <w:t xml:space="preserve">Bộ </w:t>
      </w:r>
      <w:r w:rsidRPr="001137BE">
        <w:t>Giao thông vận tải</w:t>
      </w:r>
      <w:r w:rsidRPr="001137BE">
        <w:rPr>
          <w:lang w:val="vi-VN"/>
        </w:rPr>
        <w:t>;</w:t>
      </w:r>
    </w:p>
    <w:p w:rsidR="00A95912" w:rsidRPr="008A1B79" w:rsidRDefault="00A95912" w:rsidP="00A95912">
      <w:pPr>
        <w:jc w:val="both"/>
        <w:rPr>
          <w:sz w:val="8"/>
          <w:szCs w:val="8"/>
        </w:rPr>
      </w:pPr>
    </w:p>
    <w:p w:rsidR="00A95912" w:rsidRDefault="00A95912" w:rsidP="00A95912">
      <w:pPr>
        <w:ind w:firstLine="720"/>
        <w:jc w:val="both"/>
      </w:pPr>
      <w:r>
        <w:t>Bộ trưởng Bộ Giao thông vận tải sửa đổi, bổ sung một số Điều của Quyết định số 02/QĐ-BGTVT ngày 31/01/2008 phê duyệt mẫu giấy phép lái xe cơ giới đường bộ như sau:</w:t>
      </w:r>
    </w:p>
    <w:p w:rsidR="00A95912" w:rsidRPr="008A1B79" w:rsidRDefault="00A95912" w:rsidP="00A95912">
      <w:pPr>
        <w:ind w:firstLine="720"/>
        <w:jc w:val="both"/>
        <w:rPr>
          <w:sz w:val="8"/>
          <w:szCs w:val="8"/>
        </w:rPr>
      </w:pPr>
    </w:p>
    <w:p w:rsidR="00A95912" w:rsidRDefault="00A95912" w:rsidP="00A95912">
      <w:pPr>
        <w:spacing w:line="320" w:lineRule="exact"/>
        <w:ind w:firstLine="720"/>
        <w:jc w:val="both"/>
      </w:pPr>
      <w:r w:rsidRPr="001137BE">
        <w:rPr>
          <w:b/>
          <w:lang w:val="vi-VN"/>
        </w:rPr>
        <w:t>Điều 1.</w:t>
      </w:r>
      <w:r w:rsidRPr="001137BE">
        <w:rPr>
          <w:lang w:val="vi-VN"/>
        </w:rPr>
        <w:t xml:space="preserve"> </w:t>
      </w:r>
      <w:r>
        <w:t xml:space="preserve">Sửa đổi, bổ sung mẫu giấy phép lái xe cơ giới đường bộ tại Điều 1 của </w:t>
      </w:r>
      <w:r w:rsidRPr="003F4A82">
        <w:t>Quyết định số 02/2008/QĐ-BGTVT</w:t>
      </w:r>
      <w:r>
        <w:t xml:space="preserve"> ngày 31/01/2008 của Bộ trưởng Bộ Giao thông vận tải (mẫu kèm theo Thông tư này) để cấp cho người điều khiển các loại xe cơ giới đường bộ.</w:t>
      </w:r>
    </w:p>
    <w:p w:rsidR="00A95912" w:rsidRDefault="00A95912" w:rsidP="00A95912">
      <w:pPr>
        <w:spacing w:line="80" w:lineRule="exact"/>
        <w:ind w:firstLine="720"/>
        <w:jc w:val="both"/>
      </w:pPr>
      <w:r>
        <w:t xml:space="preserve"> </w:t>
      </w:r>
    </w:p>
    <w:p w:rsidR="00A95912" w:rsidRDefault="00A95912" w:rsidP="00A95912">
      <w:pPr>
        <w:spacing w:line="320" w:lineRule="exact"/>
        <w:ind w:firstLine="720"/>
        <w:jc w:val="both"/>
      </w:pPr>
      <w:r w:rsidRPr="001137BE">
        <w:rPr>
          <w:b/>
        </w:rPr>
        <w:t xml:space="preserve">Điều 2. </w:t>
      </w:r>
      <w:r w:rsidRPr="00323DD2">
        <w:t>Giao</w:t>
      </w:r>
      <w:r>
        <w:rPr>
          <w:b/>
        </w:rPr>
        <w:t xml:space="preserve"> </w:t>
      </w:r>
      <w:r w:rsidRPr="00AA3C7A">
        <w:t>Tổng cục Đường bộ Việt Nam</w:t>
      </w:r>
      <w:r>
        <w:t xml:space="preserve"> tiếp tục triển khai Dự án đổi mới quản lý giấy phép lái xe; tổ chức in ấn, quản lý và hướng dẫn thực hiện việc cấp, đổi giấy phép lái xe thống nhất trên phạm vi cả nước, theo nguyên tắc: g</w:t>
      </w:r>
      <w:r w:rsidRPr="00AA3C7A">
        <w:t>iấy</w:t>
      </w:r>
      <w:r w:rsidRPr="00185E8E">
        <w:t xml:space="preserve"> phép lái xe </w:t>
      </w:r>
      <w:r>
        <w:t xml:space="preserve">đã cấp </w:t>
      </w:r>
      <w:r w:rsidRPr="00185E8E">
        <w:t>được tiếp tục sử dụng</w:t>
      </w:r>
      <w:r>
        <w:t xml:space="preserve"> theo quy định, đổi giấy phép lái xe mới cho cá nhân có nhu cầu. </w:t>
      </w:r>
    </w:p>
    <w:p w:rsidR="00A95912" w:rsidRDefault="00A95912" w:rsidP="00A95912">
      <w:pPr>
        <w:spacing w:line="80" w:lineRule="exact"/>
        <w:ind w:firstLine="720"/>
        <w:jc w:val="both"/>
      </w:pPr>
    </w:p>
    <w:p w:rsidR="00A95912" w:rsidRDefault="00A95912" w:rsidP="00A95912">
      <w:pPr>
        <w:spacing w:line="320" w:lineRule="exact"/>
        <w:ind w:left="720"/>
        <w:jc w:val="both"/>
      </w:pPr>
      <w:r w:rsidRPr="001137BE">
        <w:rPr>
          <w:b/>
          <w:lang w:val="vi-VN"/>
        </w:rPr>
        <w:t>Đ</w:t>
      </w:r>
      <w:r w:rsidRPr="001137BE">
        <w:rPr>
          <w:b/>
        </w:rPr>
        <w:t>iều</w:t>
      </w:r>
      <w:r w:rsidRPr="001137BE">
        <w:rPr>
          <w:b/>
          <w:lang w:val="vi-VN"/>
        </w:rPr>
        <w:t xml:space="preserve"> </w:t>
      </w:r>
      <w:r w:rsidRPr="001137BE">
        <w:rPr>
          <w:b/>
        </w:rPr>
        <w:t>3</w:t>
      </w:r>
      <w:r w:rsidRPr="001137BE">
        <w:rPr>
          <w:b/>
          <w:lang w:val="vi-VN"/>
        </w:rPr>
        <w:t>.</w:t>
      </w:r>
      <w:r w:rsidRPr="001137BE">
        <w:rPr>
          <w:lang w:val="vi-VN"/>
        </w:rPr>
        <w:t xml:space="preserve"> </w:t>
      </w:r>
      <w:r>
        <w:t>Thông tư</w:t>
      </w:r>
      <w:r w:rsidRPr="001137BE">
        <w:rPr>
          <w:lang w:val="vi-VN"/>
        </w:rPr>
        <w:t xml:space="preserve"> này có hiệu lực </w:t>
      </w:r>
      <w:r>
        <w:t>sau 45 ngày,</w:t>
      </w:r>
      <w:r>
        <w:rPr>
          <w:lang w:val="vi-VN"/>
        </w:rPr>
        <w:t xml:space="preserve"> kể từ ngày </w:t>
      </w:r>
      <w:r>
        <w:t xml:space="preserve">ký. </w:t>
      </w:r>
    </w:p>
    <w:p w:rsidR="00A95912" w:rsidRPr="00A46C00" w:rsidRDefault="00A95912" w:rsidP="00A95912">
      <w:pPr>
        <w:spacing w:line="80" w:lineRule="exact"/>
        <w:ind w:left="720"/>
        <w:jc w:val="both"/>
      </w:pPr>
    </w:p>
    <w:p w:rsidR="00A95912" w:rsidRDefault="00A95912" w:rsidP="00A95912">
      <w:pPr>
        <w:spacing w:line="320" w:lineRule="exact"/>
        <w:ind w:firstLine="720"/>
        <w:jc w:val="both"/>
      </w:pPr>
      <w:r w:rsidRPr="001137BE">
        <w:rPr>
          <w:b/>
          <w:lang w:val="vi-VN"/>
        </w:rPr>
        <w:t>Đ</w:t>
      </w:r>
      <w:r w:rsidRPr="001137BE">
        <w:rPr>
          <w:b/>
        </w:rPr>
        <w:t>iều</w:t>
      </w:r>
      <w:r w:rsidRPr="001137BE">
        <w:rPr>
          <w:b/>
          <w:lang w:val="vi-VN"/>
        </w:rPr>
        <w:t xml:space="preserve"> </w:t>
      </w:r>
      <w:r>
        <w:rPr>
          <w:b/>
        </w:rPr>
        <w:t>4</w:t>
      </w:r>
      <w:r w:rsidRPr="001137BE">
        <w:rPr>
          <w:b/>
          <w:lang w:val="vi-VN"/>
        </w:rPr>
        <w:t>.</w:t>
      </w:r>
      <w:r w:rsidRPr="001137BE">
        <w:rPr>
          <w:lang w:val="vi-VN"/>
        </w:rPr>
        <w:t xml:space="preserve"> Chánh </w:t>
      </w:r>
      <w:r w:rsidRPr="001137BE">
        <w:t>V</w:t>
      </w:r>
      <w:r w:rsidRPr="001137BE">
        <w:rPr>
          <w:lang w:val="vi-VN"/>
        </w:rPr>
        <w:t xml:space="preserve">ăn phòng Bộ, </w:t>
      </w:r>
      <w:r w:rsidRPr="001137BE">
        <w:t>Chánh Thanh tra Bộ, Vụ trưởng các Vụ, Tổng cục</w:t>
      </w:r>
      <w:r w:rsidRPr="001137BE">
        <w:rPr>
          <w:lang w:val="vi-VN"/>
        </w:rPr>
        <w:t xml:space="preserve"> trưởng </w:t>
      </w:r>
      <w:r w:rsidRPr="001137BE">
        <w:t>Tổng c</w:t>
      </w:r>
      <w:r w:rsidRPr="001137BE">
        <w:rPr>
          <w:lang w:val="vi-VN"/>
        </w:rPr>
        <w:t>ục Đường</w:t>
      </w:r>
      <w:r w:rsidRPr="001137BE">
        <w:t xml:space="preserve"> bộ Việt Nam</w:t>
      </w:r>
      <w:r w:rsidRPr="001137BE">
        <w:rPr>
          <w:lang w:val="vi-VN"/>
        </w:rPr>
        <w:t>,</w:t>
      </w:r>
      <w:r w:rsidRPr="001137BE">
        <w:t xml:space="preserve"> Giám</w:t>
      </w:r>
      <w:r>
        <w:t xml:space="preserve"> đốc Sở Giao thông vận tải các tỉnh, thành phố trực thuộc trung ương, </w:t>
      </w:r>
      <w:r w:rsidRPr="001137BE">
        <w:rPr>
          <w:lang w:val="vi-VN"/>
        </w:rPr>
        <w:t xml:space="preserve">Thủ trưởng các </w:t>
      </w:r>
      <w:r w:rsidRPr="001137BE">
        <w:t xml:space="preserve">cơ quan, tổ chức và cá nhân </w:t>
      </w:r>
      <w:r w:rsidRPr="001137BE">
        <w:rPr>
          <w:lang w:val="vi-VN"/>
        </w:rPr>
        <w:t xml:space="preserve">có liên quan chịu trách nhiệm thi hành </w:t>
      </w:r>
      <w:r>
        <w:t>Thông tư</w:t>
      </w:r>
      <w:r w:rsidRPr="001137BE">
        <w:rPr>
          <w:lang w:val="vi-VN"/>
        </w:rPr>
        <w:t xml:space="preserve"> này.</w:t>
      </w:r>
      <w:r w:rsidRPr="001137BE">
        <w:t>/.</w:t>
      </w:r>
    </w:p>
    <w:p w:rsidR="00A95912" w:rsidRPr="00A95912" w:rsidRDefault="00A95912" w:rsidP="00A95912">
      <w:pPr>
        <w:spacing w:line="320" w:lineRule="exact"/>
        <w:jc w:val="both"/>
        <w:rPr>
          <w:sz w:val="16"/>
          <w:szCs w:val="16"/>
        </w:rPr>
      </w:pPr>
    </w:p>
    <w:tbl>
      <w:tblPr>
        <w:tblW w:w="9983" w:type="dxa"/>
        <w:tblInd w:w="-312" w:type="dxa"/>
        <w:tblLook w:val="0000"/>
      </w:tblPr>
      <w:tblGrid>
        <w:gridCol w:w="312"/>
        <w:gridCol w:w="3964"/>
        <w:gridCol w:w="1386"/>
        <w:gridCol w:w="4288"/>
        <w:gridCol w:w="33"/>
      </w:tblGrid>
      <w:tr w:rsidR="00A95912" w:rsidRPr="00667DE4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312" w:type="dxa"/>
          <w:wAfter w:w="33" w:type="dxa"/>
          <w:trHeight w:val="3772"/>
        </w:trPr>
        <w:tc>
          <w:tcPr>
            <w:tcW w:w="5350" w:type="dxa"/>
            <w:gridSpan w:val="2"/>
          </w:tcPr>
          <w:p w:rsidR="00A95912" w:rsidRPr="00667DE4" w:rsidRDefault="00A95912" w:rsidP="00A95912">
            <w:pPr>
              <w:jc w:val="both"/>
              <w:rPr>
                <w:b/>
                <w:i/>
                <w:szCs w:val="26"/>
                <w:lang w:val="vi-VN"/>
              </w:rPr>
            </w:pPr>
            <w:r w:rsidRPr="00667DE4">
              <w:rPr>
                <w:b/>
                <w:i/>
                <w:sz w:val="26"/>
                <w:szCs w:val="26"/>
                <w:lang w:val="vi-VN"/>
              </w:rPr>
              <w:t xml:space="preserve">  </w:t>
            </w:r>
            <w:r w:rsidRPr="00667DE4">
              <w:rPr>
                <w:b/>
                <w:i/>
                <w:szCs w:val="26"/>
                <w:lang w:val="vi-VN"/>
              </w:rPr>
              <w:t>Nơi nhận:</w:t>
            </w:r>
          </w:p>
          <w:p w:rsidR="00A95912" w:rsidRPr="00667DE4" w:rsidRDefault="00A95912" w:rsidP="00A95912">
            <w:pPr>
              <w:jc w:val="both"/>
              <w:rPr>
                <w:bCs/>
                <w:sz w:val="22"/>
                <w:szCs w:val="22"/>
                <w:lang w:val="vi-VN"/>
              </w:rPr>
            </w:pPr>
            <w:r w:rsidRPr="00667DE4">
              <w:rPr>
                <w:bCs/>
                <w:sz w:val="22"/>
                <w:szCs w:val="22"/>
                <w:lang w:val="vi-VN"/>
              </w:rPr>
              <w:t xml:space="preserve">- Như Điều </w:t>
            </w:r>
            <w:r>
              <w:rPr>
                <w:bCs/>
                <w:sz w:val="22"/>
                <w:szCs w:val="22"/>
              </w:rPr>
              <w:t>4</w:t>
            </w:r>
            <w:r w:rsidRPr="00667DE4">
              <w:rPr>
                <w:bCs/>
                <w:sz w:val="22"/>
                <w:szCs w:val="22"/>
                <w:lang w:val="vi-VN"/>
              </w:rPr>
              <w:t>;</w:t>
            </w:r>
          </w:p>
          <w:p w:rsidR="00A95912" w:rsidRDefault="00A95912" w:rsidP="00A95912">
            <w:pPr>
              <w:jc w:val="both"/>
              <w:rPr>
                <w:bCs/>
                <w:sz w:val="22"/>
                <w:szCs w:val="22"/>
              </w:rPr>
            </w:pPr>
            <w:r w:rsidRPr="00667DE4">
              <w:rPr>
                <w:bCs/>
                <w:sz w:val="22"/>
                <w:szCs w:val="22"/>
              </w:rPr>
              <w:t>- Văn phòng Chính phủ;</w:t>
            </w:r>
          </w:p>
          <w:p w:rsidR="00A95912" w:rsidRPr="00667DE4" w:rsidRDefault="00A95912" w:rsidP="00A95912">
            <w:pPr>
              <w:jc w:val="both"/>
              <w:rPr>
                <w:bCs/>
                <w:sz w:val="22"/>
                <w:szCs w:val="22"/>
              </w:rPr>
            </w:pPr>
            <w:r w:rsidRPr="00667DE4">
              <w:rPr>
                <w:bCs/>
                <w:sz w:val="22"/>
                <w:szCs w:val="22"/>
                <w:lang w:val="vi-VN"/>
              </w:rPr>
              <w:t xml:space="preserve">- Các Bộ: </w:t>
            </w:r>
            <w:r w:rsidRPr="00667DE4">
              <w:rPr>
                <w:bCs/>
                <w:sz w:val="22"/>
                <w:szCs w:val="22"/>
              </w:rPr>
              <w:t xml:space="preserve">Công an, Quốc phòng, </w:t>
            </w:r>
            <w:r w:rsidRPr="00667DE4">
              <w:rPr>
                <w:bCs/>
                <w:sz w:val="22"/>
                <w:szCs w:val="22"/>
                <w:lang w:val="vi-VN"/>
              </w:rPr>
              <w:t xml:space="preserve">Kế hoạch Đầu tư, </w:t>
            </w:r>
          </w:p>
          <w:p w:rsidR="00A95912" w:rsidRPr="00667DE4" w:rsidRDefault="00A95912" w:rsidP="00A95912">
            <w:pPr>
              <w:jc w:val="both"/>
              <w:rPr>
                <w:bCs/>
                <w:sz w:val="22"/>
                <w:szCs w:val="22"/>
                <w:lang w:val="vi-VN"/>
              </w:rPr>
            </w:pPr>
            <w:r w:rsidRPr="00667DE4">
              <w:rPr>
                <w:bCs/>
                <w:sz w:val="22"/>
                <w:szCs w:val="22"/>
              </w:rPr>
              <w:t xml:space="preserve">  </w:t>
            </w:r>
            <w:r w:rsidRPr="00667DE4">
              <w:rPr>
                <w:bCs/>
                <w:sz w:val="22"/>
                <w:szCs w:val="22"/>
                <w:lang w:val="vi-VN"/>
              </w:rPr>
              <w:t>Tài chính</w:t>
            </w:r>
            <w:r>
              <w:rPr>
                <w:bCs/>
                <w:sz w:val="22"/>
                <w:szCs w:val="22"/>
              </w:rPr>
              <w:t>, LĐTB&amp;XH;</w:t>
            </w:r>
          </w:p>
          <w:p w:rsidR="00A95912" w:rsidRPr="00667DE4" w:rsidRDefault="00A95912" w:rsidP="00A95912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 Ủy</w:t>
            </w:r>
            <w:r w:rsidRPr="00667DE4">
              <w:rPr>
                <w:bCs/>
                <w:sz w:val="22"/>
                <w:szCs w:val="22"/>
              </w:rPr>
              <w:t xml:space="preserve"> ban A</w:t>
            </w:r>
            <w:r>
              <w:rPr>
                <w:bCs/>
                <w:sz w:val="22"/>
                <w:szCs w:val="22"/>
              </w:rPr>
              <w:t>n toàn Giao thông Quốc gia</w:t>
            </w:r>
            <w:r w:rsidRPr="00667DE4">
              <w:rPr>
                <w:bCs/>
                <w:sz w:val="22"/>
                <w:szCs w:val="22"/>
              </w:rPr>
              <w:t>;</w:t>
            </w:r>
          </w:p>
          <w:p w:rsidR="00A95912" w:rsidRDefault="00A95912" w:rsidP="00A95912">
            <w:pPr>
              <w:jc w:val="both"/>
              <w:rPr>
                <w:bCs/>
                <w:sz w:val="22"/>
                <w:szCs w:val="22"/>
              </w:rPr>
            </w:pPr>
            <w:r w:rsidRPr="00667DE4">
              <w:rPr>
                <w:bCs/>
                <w:sz w:val="22"/>
                <w:szCs w:val="22"/>
                <w:lang w:val="vi-VN"/>
              </w:rPr>
              <w:t>- UBND các tỉnh</w:t>
            </w:r>
            <w:r w:rsidRPr="00667DE4">
              <w:rPr>
                <w:bCs/>
                <w:sz w:val="22"/>
                <w:szCs w:val="22"/>
              </w:rPr>
              <w:t>,</w:t>
            </w:r>
            <w:r w:rsidRPr="00667DE4">
              <w:rPr>
                <w:bCs/>
                <w:sz w:val="22"/>
                <w:szCs w:val="22"/>
                <w:lang w:val="vi-VN"/>
              </w:rPr>
              <w:t xml:space="preserve"> </w:t>
            </w:r>
            <w:r w:rsidRPr="00667DE4">
              <w:rPr>
                <w:bCs/>
                <w:sz w:val="22"/>
                <w:szCs w:val="22"/>
              </w:rPr>
              <w:t>t</w:t>
            </w:r>
            <w:r w:rsidRPr="00667DE4">
              <w:rPr>
                <w:bCs/>
                <w:sz w:val="22"/>
                <w:szCs w:val="22"/>
                <w:lang w:val="vi-VN"/>
              </w:rPr>
              <w:t>hành phố</w:t>
            </w:r>
            <w:r w:rsidRPr="00667DE4">
              <w:rPr>
                <w:bCs/>
                <w:sz w:val="22"/>
                <w:szCs w:val="22"/>
              </w:rPr>
              <w:t xml:space="preserve"> trực thuộc TW</w:t>
            </w:r>
            <w:r w:rsidRPr="00667DE4">
              <w:rPr>
                <w:bCs/>
                <w:sz w:val="22"/>
                <w:szCs w:val="22"/>
                <w:lang w:val="vi-VN"/>
              </w:rPr>
              <w:t>;</w:t>
            </w:r>
          </w:p>
          <w:p w:rsidR="00A95912" w:rsidRPr="00461A58" w:rsidRDefault="00A95912" w:rsidP="00A95912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 Các Thứ trưởng Bộ GTVT;</w:t>
            </w:r>
          </w:p>
          <w:p w:rsidR="00A95912" w:rsidRDefault="00A95912" w:rsidP="00A95912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 Cục Kiểm tra văn bản (Bộ Tư pháp);</w:t>
            </w:r>
          </w:p>
          <w:p w:rsidR="00A95912" w:rsidRDefault="00A95912" w:rsidP="00A95912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 Công báo;</w:t>
            </w:r>
          </w:p>
          <w:p w:rsidR="00A95912" w:rsidRDefault="00A95912" w:rsidP="00A95912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 Website Chính phủ;</w:t>
            </w:r>
          </w:p>
          <w:p w:rsidR="00A95912" w:rsidRPr="00667DE4" w:rsidRDefault="00A95912" w:rsidP="00A95912">
            <w:pPr>
              <w:jc w:val="both"/>
              <w:rPr>
                <w:bCs/>
                <w:sz w:val="22"/>
                <w:szCs w:val="22"/>
              </w:rPr>
            </w:pPr>
            <w:r w:rsidRPr="00667DE4">
              <w:rPr>
                <w:bCs/>
                <w:sz w:val="22"/>
                <w:szCs w:val="22"/>
              </w:rPr>
              <w:t>- Website Bộ GTVT;</w:t>
            </w:r>
          </w:p>
          <w:p w:rsidR="00A95912" w:rsidRPr="00667DE4" w:rsidRDefault="00A95912" w:rsidP="00A95912">
            <w:pPr>
              <w:jc w:val="both"/>
              <w:rPr>
                <w:bCs/>
                <w:szCs w:val="26"/>
              </w:rPr>
            </w:pPr>
            <w:r w:rsidRPr="00667DE4">
              <w:rPr>
                <w:bCs/>
                <w:sz w:val="22"/>
                <w:szCs w:val="22"/>
              </w:rPr>
              <w:t>- Lưu: VT, TCCB</w:t>
            </w:r>
            <w:r>
              <w:rPr>
                <w:bCs/>
                <w:sz w:val="22"/>
                <w:szCs w:val="22"/>
              </w:rPr>
              <w:t xml:space="preserve"> (Hđt)</w:t>
            </w:r>
            <w:r w:rsidRPr="00667DE4">
              <w:rPr>
                <w:bCs/>
                <w:szCs w:val="26"/>
              </w:rPr>
              <w:t>.</w:t>
            </w:r>
          </w:p>
          <w:p w:rsidR="00A95912" w:rsidRPr="00667DE4" w:rsidRDefault="00A95912" w:rsidP="00A95912">
            <w:pPr>
              <w:jc w:val="both"/>
              <w:rPr>
                <w:bCs/>
                <w:szCs w:val="26"/>
              </w:rPr>
            </w:pPr>
          </w:p>
        </w:tc>
        <w:tc>
          <w:tcPr>
            <w:tcW w:w="4288" w:type="dxa"/>
          </w:tcPr>
          <w:p w:rsidR="00A95912" w:rsidRPr="0039618D" w:rsidRDefault="00A95912" w:rsidP="00A95912">
            <w:pPr>
              <w:jc w:val="center"/>
              <w:rPr>
                <w:b/>
              </w:rPr>
            </w:pPr>
            <w:r>
              <w:rPr>
                <w:b/>
                <w:sz w:val="26"/>
                <w:szCs w:val="26"/>
              </w:rPr>
              <w:t xml:space="preserve">           </w:t>
            </w:r>
            <w:r w:rsidRPr="00667DE4">
              <w:rPr>
                <w:b/>
                <w:sz w:val="26"/>
                <w:szCs w:val="26"/>
              </w:rPr>
              <w:t xml:space="preserve"> </w:t>
            </w:r>
            <w:r w:rsidRPr="0039618D">
              <w:rPr>
                <w:b/>
              </w:rPr>
              <w:t xml:space="preserve">BỘ TRƯỞNG </w:t>
            </w:r>
          </w:p>
          <w:p w:rsidR="00A95912" w:rsidRPr="00667DE4" w:rsidRDefault="00A95912" w:rsidP="00A95912">
            <w:pPr>
              <w:rPr>
                <w:b/>
              </w:rPr>
            </w:pPr>
          </w:p>
          <w:p w:rsidR="00A95912" w:rsidRPr="00667DE4" w:rsidRDefault="00A95912" w:rsidP="00A95912">
            <w:pPr>
              <w:jc w:val="center"/>
              <w:rPr>
                <w:b/>
              </w:rPr>
            </w:pPr>
          </w:p>
          <w:p w:rsidR="00A95912" w:rsidRPr="00667DE4" w:rsidRDefault="00A95912" w:rsidP="00A95912">
            <w:pPr>
              <w:jc w:val="center"/>
              <w:rPr>
                <w:b/>
              </w:rPr>
            </w:pPr>
          </w:p>
          <w:p w:rsidR="00A95912" w:rsidRDefault="00A95912" w:rsidP="00A95912">
            <w:pPr>
              <w:jc w:val="center"/>
              <w:rPr>
                <w:b/>
              </w:rPr>
            </w:pPr>
          </w:p>
          <w:p w:rsidR="00A95912" w:rsidRDefault="00A95912" w:rsidP="00A95912">
            <w:pPr>
              <w:jc w:val="center"/>
              <w:rPr>
                <w:b/>
              </w:rPr>
            </w:pPr>
          </w:p>
          <w:p w:rsidR="00A95912" w:rsidRDefault="00A95912" w:rsidP="00A95912">
            <w:pPr>
              <w:jc w:val="center"/>
              <w:rPr>
                <w:b/>
              </w:rPr>
            </w:pPr>
          </w:p>
          <w:p w:rsidR="00A95912" w:rsidRPr="00667DE4" w:rsidRDefault="00A95912" w:rsidP="00A95912">
            <w:pPr>
              <w:jc w:val="center"/>
              <w:rPr>
                <w:b/>
              </w:rPr>
            </w:pPr>
          </w:p>
          <w:p w:rsidR="00A95912" w:rsidRPr="00667DE4" w:rsidRDefault="00A95912" w:rsidP="00A95912">
            <w:pPr>
              <w:jc w:val="center"/>
              <w:rPr>
                <w:b/>
              </w:rPr>
            </w:pPr>
          </w:p>
          <w:p w:rsidR="00A95912" w:rsidRPr="0039618D" w:rsidRDefault="00A95912" w:rsidP="00A95912">
            <w:pPr>
              <w:rPr>
                <w:b/>
              </w:rPr>
            </w:pPr>
            <w:r w:rsidRPr="0039618D">
              <w:rPr>
                <w:b/>
              </w:rPr>
              <w:t xml:space="preserve">              </w:t>
            </w:r>
            <w:r>
              <w:rPr>
                <w:b/>
              </w:rPr>
              <w:t xml:space="preserve">      </w:t>
            </w:r>
            <w:r w:rsidRPr="0039618D">
              <w:rPr>
                <w:b/>
              </w:rPr>
              <w:t xml:space="preserve">  Hồ Nghĩa Dũng</w:t>
            </w:r>
          </w:p>
        </w:tc>
      </w:tr>
      <w:tr w:rsidR="00647FCC">
        <w:tblPrEx>
          <w:jc w:val="center"/>
          <w:tblCellMar>
            <w:top w:w="0" w:type="dxa"/>
            <w:bottom w:w="0" w:type="dxa"/>
          </w:tblCellMar>
        </w:tblPrEx>
        <w:trPr>
          <w:trHeight w:val="758"/>
          <w:jc w:val="center"/>
        </w:trPr>
        <w:tc>
          <w:tcPr>
            <w:tcW w:w="4276" w:type="dxa"/>
            <w:gridSpan w:val="2"/>
          </w:tcPr>
          <w:p w:rsidR="00647FCC" w:rsidRDefault="00647FCC">
            <w:pPr>
              <w:pStyle w:val="Heading1"/>
              <w:jc w:val="center"/>
              <w:rPr>
                <w:szCs w:val="28"/>
              </w:rPr>
            </w:pPr>
            <w:r>
              <w:rPr>
                <w:b w:val="0"/>
              </w:rPr>
              <w:lastRenderedPageBreak/>
              <w:br w:type="page"/>
            </w:r>
            <w:r>
              <w:rPr>
                <w:b w:val="0"/>
                <w:szCs w:val="28"/>
              </w:rPr>
              <w:t>B</w:t>
            </w:r>
            <w:r>
              <w:rPr>
                <w:rFonts w:ascii="Arial" w:hAnsi="Arial" w:cs="Arial"/>
                <w:b w:val="0"/>
                <w:szCs w:val="28"/>
              </w:rPr>
              <w:t>Ộ</w:t>
            </w:r>
            <w:r>
              <w:rPr>
                <w:rFonts w:cs=".VnTime"/>
                <w:b w:val="0"/>
                <w:szCs w:val="28"/>
              </w:rPr>
              <w:t xml:space="preserve"> GIAO THÔNG V</w:t>
            </w:r>
            <w:r>
              <w:rPr>
                <w:rFonts w:ascii="Arial" w:hAnsi="Arial" w:cs="Arial"/>
                <w:b w:val="0"/>
                <w:szCs w:val="28"/>
              </w:rPr>
              <w:t>Ậ</w:t>
            </w:r>
            <w:r>
              <w:rPr>
                <w:rFonts w:cs=".VnTime"/>
                <w:b w:val="0"/>
                <w:szCs w:val="28"/>
              </w:rPr>
              <w:t>N T</w:t>
            </w:r>
            <w:r>
              <w:rPr>
                <w:rFonts w:ascii="Arial" w:hAnsi="Arial" w:cs="Arial"/>
                <w:b w:val="0"/>
                <w:szCs w:val="28"/>
              </w:rPr>
              <w:t>Ả</w:t>
            </w:r>
            <w:r>
              <w:rPr>
                <w:b w:val="0"/>
                <w:szCs w:val="28"/>
              </w:rPr>
              <w:t>I</w:t>
            </w:r>
          </w:p>
          <w:p w:rsidR="00647FCC" w:rsidRDefault="00647FCC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line id="_x0000_s1035" style="position:absolute;left:0;text-align:left;z-index:251657728" from="31.4pt,2.65pt" to="192.4pt,2.65pt"/>
              </w:pict>
            </w:r>
          </w:p>
        </w:tc>
        <w:tc>
          <w:tcPr>
            <w:tcW w:w="5707" w:type="dxa"/>
            <w:gridSpan w:val="3"/>
          </w:tcPr>
          <w:p w:rsidR="00647FCC" w:rsidRDefault="00647FCC">
            <w:pPr>
              <w:pStyle w:val="Heading1"/>
              <w:jc w:val="center"/>
              <w:rPr>
                <w:sz w:val="24"/>
              </w:rPr>
            </w:pPr>
            <w:r>
              <w:rPr>
                <w:b w:val="0"/>
              </w:rPr>
              <w:t>C</w:t>
            </w:r>
            <w:r>
              <w:rPr>
                <w:rFonts w:ascii="Arial" w:hAnsi="Arial" w:cs="Arial"/>
                <w:b w:val="0"/>
              </w:rPr>
              <w:t>Ộ</w:t>
            </w:r>
            <w:r>
              <w:rPr>
                <w:rFonts w:cs=".VnTime"/>
                <w:b w:val="0"/>
              </w:rPr>
              <w:t>NG HÒA XÃ H</w:t>
            </w:r>
            <w:r>
              <w:rPr>
                <w:rFonts w:ascii="Arial" w:hAnsi="Arial" w:cs="Arial"/>
                <w:b w:val="0"/>
              </w:rPr>
              <w:t>Ộ</w:t>
            </w:r>
            <w:r>
              <w:rPr>
                <w:rFonts w:cs=".VnTime"/>
                <w:b w:val="0"/>
              </w:rPr>
              <w:t>I CH</w:t>
            </w:r>
            <w:r>
              <w:rPr>
                <w:rFonts w:ascii="Arial" w:hAnsi="Arial" w:cs="Arial"/>
                <w:b w:val="0"/>
              </w:rPr>
              <w:t>Ủ</w:t>
            </w:r>
            <w:r>
              <w:rPr>
                <w:rFonts w:cs=".VnTime"/>
                <w:b w:val="0"/>
              </w:rPr>
              <w:t xml:space="preserve"> NGH</w:t>
            </w:r>
            <w:r>
              <w:rPr>
                <w:rFonts w:ascii="Arial" w:hAnsi="Arial" w:cs="Arial"/>
                <w:b w:val="0"/>
              </w:rPr>
              <w:t>Ĩ</w:t>
            </w:r>
            <w:r>
              <w:rPr>
                <w:rFonts w:cs=".VnTime"/>
                <w:b w:val="0"/>
              </w:rPr>
              <w:t>A VI</w:t>
            </w:r>
            <w:r>
              <w:rPr>
                <w:rFonts w:ascii="Arial" w:hAnsi="Arial" w:cs="Arial"/>
                <w:b w:val="0"/>
              </w:rPr>
              <w:t>Ệ</w:t>
            </w:r>
            <w:r>
              <w:rPr>
                <w:rFonts w:cs=".VnTime"/>
                <w:b w:val="0"/>
              </w:rPr>
              <w:t>T</w:t>
            </w:r>
            <w:r>
              <w:rPr>
                <w:b w:val="0"/>
              </w:rPr>
              <w:t xml:space="preserve"> </w:t>
            </w:r>
            <w:smartTag w:uri="urn:schemas-microsoft-com:office:smarttags" w:element="place">
              <w:smartTag w:uri="urn:schemas-microsoft-com:office:smarttags" w:element="country-region">
                <w:r>
                  <w:rPr>
                    <w:b w:val="0"/>
                  </w:rPr>
                  <w:t>NAM</w:t>
                </w:r>
              </w:smartTag>
            </w:smartTag>
          </w:p>
          <w:p w:rsidR="00647FCC" w:rsidRDefault="00647FCC">
            <w:pPr>
              <w:pStyle w:val="Heading2"/>
              <w:jc w:val="center"/>
              <w:rPr>
                <w:rFonts w:ascii="Times New Roman" w:hAnsi="Times New Roman"/>
                <w:sz w:val="28"/>
              </w:rPr>
            </w:pPr>
            <w:r>
              <w:pict>
                <v:line id="_x0000_s1036" style="position:absolute;left:0;text-align:left;z-index:251658752" from="47.35pt,18.9pt" to="202.3pt,18.9pt"/>
              </w:pict>
            </w:r>
            <w:r>
              <w:rPr>
                <w:rFonts w:ascii="Times New Roman" w:hAnsi="Times New Roman"/>
                <w:sz w:val="28"/>
              </w:rPr>
              <w:t>Độc lập - Tự do - Hạnh Phúc</w:t>
            </w:r>
          </w:p>
        </w:tc>
      </w:tr>
    </w:tbl>
    <w:p w:rsidR="00647FCC" w:rsidRDefault="00647FCC" w:rsidP="00647FCC">
      <w:pPr>
        <w:pStyle w:val="Heading1"/>
        <w:jc w:val="center"/>
      </w:pPr>
      <w:r>
        <w:rPr>
          <w:b w:val="0"/>
        </w:rPr>
        <w:t>M</w:t>
      </w:r>
      <w:r>
        <w:rPr>
          <w:rFonts w:ascii="Arial" w:hAnsi="Arial" w:cs="Arial"/>
          <w:b w:val="0"/>
        </w:rPr>
        <w:t>ẫ</w:t>
      </w:r>
      <w:r>
        <w:rPr>
          <w:rFonts w:cs=".VnTime"/>
          <w:b w:val="0"/>
        </w:rPr>
        <w:t>u gi</w:t>
      </w:r>
      <w:r>
        <w:rPr>
          <w:rFonts w:ascii="Arial" w:hAnsi="Arial" w:cs="Arial"/>
          <w:b w:val="0"/>
        </w:rPr>
        <w:t>ấ</w:t>
      </w:r>
      <w:r>
        <w:rPr>
          <w:rFonts w:cs=".VnTime"/>
          <w:b w:val="0"/>
        </w:rPr>
        <w:t>y phép lái xe c</w:t>
      </w:r>
      <w:r>
        <w:rPr>
          <w:rFonts w:ascii="Arial" w:hAnsi="Arial" w:cs="Arial"/>
          <w:b w:val="0"/>
        </w:rPr>
        <w:t>ơ</w:t>
      </w:r>
      <w:r>
        <w:rPr>
          <w:rFonts w:cs=".VnTime"/>
          <w:b w:val="0"/>
        </w:rPr>
        <w:t xml:space="preserve"> gi</w:t>
      </w:r>
      <w:r>
        <w:rPr>
          <w:rFonts w:ascii="Arial" w:hAnsi="Arial" w:cs="Arial"/>
          <w:b w:val="0"/>
        </w:rPr>
        <w:t>ớ</w:t>
      </w:r>
      <w:r>
        <w:rPr>
          <w:rFonts w:cs=".VnTime"/>
          <w:b w:val="0"/>
        </w:rPr>
        <w:t>i</w:t>
      </w:r>
      <w:r>
        <w:rPr>
          <w:b w:val="0"/>
        </w:rPr>
        <w:t xml:space="preserve"> </w:t>
      </w:r>
      <w:r>
        <w:rPr>
          <w:rFonts w:ascii="Arial" w:hAnsi="Arial" w:cs="Arial"/>
          <w:b w:val="0"/>
        </w:rPr>
        <w:t>đ</w:t>
      </w:r>
      <w:r>
        <w:rPr>
          <w:rFonts w:cs=".VnTime"/>
          <w:b w:val="0"/>
        </w:rPr>
        <w:softHyphen/>
      </w:r>
      <w:r>
        <w:rPr>
          <w:rFonts w:ascii="Arial" w:hAnsi="Arial" w:cs="Arial"/>
          <w:b w:val="0"/>
        </w:rPr>
        <w:t>ườ</w:t>
      </w:r>
      <w:r>
        <w:rPr>
          <w:rFonts w:cs=".VnTime"/>
          <w:b w:val="0"/>
        </w:rPr>
        <w:t>ng b</w:t>
      </w:r>
      <w:r>
        <w:rPr>
          <w:rFonts w:ascii="Arial" w:hAnsi="Arial" w:cs="Arial"/>
          <w:b w:val="0"/>
        </w:rPr>
        <w:t>ộ</w:t>
      </w:r>
    </w:p>
    <w:p w:rsidR="00647FCC" w:rsidRDefault="00647FCC" w:rsidP="00647FCC">
      <w:pPr>
        <w:pStyle w:val="BodyTex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(Ban hành kèm theo Thông tư số 35/2010/TT- BGTVT</w:t>
      </w:r>
    </w:p>
    <w:p w:rsidR="00647FCC" w:rsidRDefault="00647FCC" w:rsidP="00647FCC">
      <w:pPr>
        <w:pStyle w:val="BodyTex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ngày 15 tháng 11 năm 2010 của Bộ trưởng Bộ Giao thông vận tải)</w:t>
      </w:r>
    </w:p>
    <w:p w:rsidR="00647FCC" w:rsidRDefault="00647FCC" w:rsidP="00647FCC"/>
    <w:p w:rsidR="00647FCC" w:rsidRDefault="00647FCC" w:rsidP="00647FCC">
      <w:pPr>
        <w:rPr>
          <w:sz w:val="18"/>
        </w:rPr>
      </w:pPr>
      <w:r>
        <w:t>1. Mặt trước:</w:t>
      </w:r>
    </w:p>
    <w:p w:rsidR="00647FCC" w:rsidRDefault="00647FCC" w:rsidP="00647FCC">
      <w:pPr>
        <w:rPr>
          <w:sz w:val="18"/>
        </w:rPr>
      </w:pPr>
    </w:p>
    <w:p w:rsidR="00647FCC" w:rsidRDefault="00330F51" w:rsidP="00647FCC">
      <w:r>
        <w:rPr>
          <w:noProof/>
          <w:sz w:val="24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172085</wp:posOffset>
            </wp:positionV>
            <wp:extent cx="3095625" cy="1952625"/>
            <wp:effectExtent l="19050" t="0" r="9525" b="0"/>
            <wp:wrapNone/>
            <wp:docPr id="13" name="Picture 13" descr="M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T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47FCC" w:rsidRDefault="00647FCC" w:rsidP="00647FCC"/>
    <w:p w:rsidR="00647FCC" w:rsidRDefault="00647FCC" w:rsidP="00647FCC"/>
    <w:p w:rsidR="00647FCC" w:rsidRDefault="00647FCC" w:rsidP="00647FCC"/>
    <w:p w:rsidR="00647FCC" w:rsidRDefault="00647FCC" w:rsidP="00647FCC"/>
    <w:p w:rsidR="00647FCC" w:rsidRDefault="00647FCC" w:rsidP="00647FCC"/>
    <w:p w:rsidR="00647FCC" w:rsidRDefault="00647FCC" w:rsidP="00647FCC"/>
    <w:p w:rsidR="00647FCC" w:rsidRDefault="00647FCC" w:rsidP="00647FCC"/>
    <w:p w:rsidR="00647FCC" w:rsidRDefault="00647FCC" w:rsidP="00647FCC"/>
    <w:p w:rsidR="00647FCC" w:rsidRDefault="00647FCC" w:rsidP="00647FCC"/>
    <w:p w:rsidR="00647FCC" w:rsidRDefault="00647FCC" w:rsidP="00647FCC"/>
    <w:p w:rsidR="00647FCC" w:rsidRDefault="00647FCC" w:rsidP="00647FCC"/>
    <w:p w:rsidR="00647FCC" w:rsidRDefault="00647FCC" w:rsidP="00647FCC">
      <w:r>
        <w:t>2. Mặt sau:</w:t>
      </w:r>
    </w:p>
    <w:p w:rsidR="00647FCC" w:rsidRDefault="00647FCC" w:rsidP="00647FCC">
      <w:pPr>
        <w:jc w:val="both"/>
        <w:rPr>
          <w:sz w:val="24"/>
        </w:rPr>
      </w:pPr>
    </w:p>
    <w:p w:rsidR="00647FCC" w:rsidRDefault="00330F51" w:rsidP="00647FCC">
      <w:pPr>
        <w:jc w:val="both"/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82550</wp:posOffset>
            </wp:positionV>
            <wp:extent cx="3124200" cy="1981200"/>
            <wp:effectExtent l="19050" t="0" r="0" b="0"/>
            <wp:wrapNone/>
            <wp:docPr id="14" name="Picture 14" descr="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47FCC" w:rsidRDefault="00647FCC" w:rsidP="00647FCC">
      <w:pPr>
        <w:jc w:val="both"/>
      </w:pPr>
    </w:p>
    <w:p w:rsidR="00647FCC" w:rsidRDefault="00647FCC" w:rsidP="00647FCC">
      <w:pPr>
        <w:jc w:val="both"/>
      </w:pPr>
    </w:p>
    <w:p w:rsidR="00647FCC" w:rsidRDefault="00647FCC" w:rsidP="00647FCC">
      <w:pPr>
        <w:jc w:val="both"/>
      </w:pPr>
    </w:p>
    <w:p w:rsidR="00647FCC" w:rsidRDefault="00647FCC" w:rsidP="00647FCC">
      <w:pPr>
        <w:jc w:val="both"/>
      </w:pPr>
    </w:p>
    <w:p w:rsidR="00647FCC" w:rsidRDefault="00647FCC" w:rsidP="00647FCC">
      <w:pPr>
        <w:jc w:val="both"/>
      </w:pPr>
    </w:p>
    <w:p w:rsidR="00647FCC" w:rsidRDefault="00647FCC" w:rsidP="00647FCC">
      <w:pPr>
        <w:jc w:val="both"/>
      </w:pPr>
    </w:p>
    <w:p w:rsidR="00647FCC" w:rsidRDefault="00647FCC" w:rsidP="00647FCC">
      <w:pPr>
        <w:jc w:val="both"/>
      </w:pPr>
    </w:p>
    <w:p w:rsidR="00647FCC" w:rsidRDefault="00647FCC" w:rsidP="00647FCC">
      <w:pPr>
        <w:jc w:val="both"/>
      </w:pPr>
    </w:p>
    <w:p w:rsidR="00647FCC" w:rsidRDefault="00647FCC" w:rsidP="00647FCC">
      <w:pPr>
        <w:jc w:val="both"/>
      </w:pPr>
    </w:p>
    <w:p w:rsidR="00647FCC" w:rsidRDefault="00647FCC" w:rsidP="00647FCC">
      <w:pPr>
        <w:jc w:val="both"/>
      </w:pPr>
    </w:p>
    <w:p w:rsidR="00647FCC" w:rsidRDefault="00647FCC" w:rsidP="00647FCC">
      <w:pPr>
        <w:jc w:val="both"/>
      </w:pPr>
      <w:r>
        <w:tab/>
        <w:t>In từng hạng giấy phép lái xe cơ giới đ</w:t>
      </w:r>
      <w:r>
        <w:softHyphen/>
        <w:t>ường bộ mà ng</w:t>
      </w:r>
      <w:r>
        <w:softHyphen/>
        <w:t>ười lái xe đư</w:t>
      </w:r>
      <w:r>
        <w:softHyphen/>
        <w:t>ợc phép điều khiển (hiển thị bằng tiếng Việt và tiếng Anh).</w:t>
      </w:r>
    </w:p>
    <w:p w:rsidR="00647FCC" w:rsidRDefault="00647FCC" w:rsidP="00647FCC">
      <w:pPr>
        <w:jc w:val="both"/>
      </w:pPr>
    </w:p>
    <w:p w:rsidR="00647FCC" w:rsidRDefault="00647FCC" w:rsidP="00647FCC">
      <w:pPr>
        <w:jc w:val="both"/>
      </w:pPr>
      <w:r>
        <w:t>3. Quy cách:</w:t>
      </w:r>
    </w:p>
    <w:p w:rsidR="00647FCC" w:rsidRDefault="00647FCC" w:rsidP="00647FCC">
      <w:pPr>
        <w:jc w:val="both"/>
      </w:pPr>
      <w:r>
        <w:t>- Kích thư</w:t>
      </w:r>
      <w:r>
        <w:softHyphen/>
        <w:t>ớc: 85,6 x 53,98 x 0,76 mm (theo Tiêu chuẩn ICAO loại ID-1);</w:t>
      </w:r>
    </w:p>
    <w:p w:rsidR="00647FCC" w:rsidRDefault="00647FCC" w:rsidP="00647FCC">
      <w:pPr>
        <w:jc w:val="both"/>
      </w:pPr>
      <w:r>
        <w:t xml:space="preserve">- Tiêu đề "GIẤY PHÉP LÁI XE/ </w:t>
      </w:r>
      <w:r>
        <w:rPr>
          <w:bCs/>
        </w:rPr>
        <w:t>DRIVER’S LICENSE</w:t>
      </w:r>
      <w:r>
        <w:rPr>
          <w:bCs/>
          <w:sz w:val="26"/>
          <w:szCs w:val="18"/>
        </w:rPr>
        <w:t>",</w:t>
      </w:r>
      <w:r>
        <w:t xml:space="preserve"> "CÁC LOẠI XE CƠ GIỚI Đ</w:t>
      </w:r>
      <w:r>
        <w:softHyphen/>
        <w:t>ƯỜNG BỘ ĐƯỢC ĐIỀU KHIỂN", chữ "Số/No." và " Ngày trúng tuyển" có màu đỏ, các chữ khác in màu đen;</w:t>
      </w:r>
    </w:p>
    <w:p w:rsidR="00647FCC" w:rsidRDefault="00647FCC" w:rsidP="00647FCC">
      <w:pPr>
        <w:jc w:val="both"/>
      </w:pPr>
      <w:r>
        <w:t>- Ảnh của ng</w:t>
      </w:r>
      <w:r>
        <w:softHyphen/>
        <w:t>ười lái xe đ</w:t>
      </w:r>
      <w:r>
        <w:softHyphen/>
        <w:t>ược in trực tiếp trên giấy phép lái xe;</w:t>
      </w:r>
    </w:p>
    <w:p w:rsidR="00647FCC" w:rsidRDefault="00647FCC" w:rsidP="00647FCC">
      <w:pPr>
        <w:jc w:val="both"/>
      </w:pPr>
      <w:r>
        <w:t>- Có lớp màng phủ bảo an lên giấy phép lái xe;</w:t>
      </w:r>
    </w:p>
    <w:p w:rsidR="00647FCC" w:rsidRDefault="00647FCC" w:rsidP="00647FCC">
      <w:pPr>
        <w:jc w:val="both"/>
      </w:pPr>
      <w:r>
        <w:t xml:space="preserve">- </w:t>
      </w:r>
      <w:r>
        <w:rPr>
          <w:szCs w:val="26"/>
        </w:rPr>
        <w:t xml:space="preserve">Phôi được làm bằng vật liệu </w:t>
      </w:r>
      <w:r>
        <w:rPr>
          <w:b/>
          <w:szCs w:val="26"/>
        </w:rPr>
        <w:t>PET</w:t>
      </w:r>
      <w:r>
        <w:rPr>
          <w:b/>
          <w:sz w:val="34"/>
          <w:szCs w:val="26"/>
        </w:rPr>
        <w:t>.</w:t>
      </w:r>
      <w:r>
        <w:rPr>
          <w:szCs w:val="26"/>
        </w:rPr>
        <w:t xml:space="preserve"> hoặc vật liệu có tiêu chuẩn kỹ thuật tương đương, có hoa văn màu vàng rơm và các ký hiệu bảo mật.</w:t>
      </w:r>
    </w:p>
    <w:p w:rsidR="00611AA4" w:rsidRDefault="00611AA4" w:rsidP="00430D84"/>
    <w:sectPr w:rsidR="00611AA4" w:rsidSect="00A95912">
      <w:pgSz w:w="11907" w:h="16840" w:code="9"/>
      <w:pgMar w:top="1134" w:right="709" w:bottom="680" w:left="1701" w:header="720" w:footer="720" w:gutter="0"/>
      <w:cols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3F01"/>
  <w:defaultTabStop w:val="720"/>
  <w:drawingGridHorizontalSpacing w:val="140"/>
  <w:drawingGridVerticalSpacing w:val="381"/>
  <w:displayHorizontalDrawingGridEvery w:val="2"/>
  <w:characterSpacingControl w:val="doNotCompress"/>
  <w:compat/>
  <w:rsids>
    <w:rsidRoot w:val="00A95912"/>
    <w:rsid w:val="00246585"/>
    <w:rsid w:val="00330F51"/>
    <w:rsid w:val="00430D84"/>
    <w:rsid w:val="00485A03"/>
    <w:rsid w:val="00611AA4"/>
    <w:rsid w:val="00647FCC"/>
    <w:rsid w:val="00874CD2"/>
    <w:rsid w:val="009A14CA"/>
    <w:rsid w:val="00A95912"/>
    <w:rsid w:val="00BC1CF6"/>
    <w:rsid w:val="00D04E98"/>
    <w:rsid w:val="00ED05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8"/>
      <w:szCs w:val="28"/>
    </w:rPr>
  </w:style>
  <w:style w:type="paragraph" w:styleId="Heading1">
    <w:name w:val="heading 1"/>
    <w:basedOn w:val="Normal"/>
    <w:next w:val="Normal"/>
    <w:qFormat/>
    <w:rsid w:val="00A95912"/>
    <w:pPr>
      <w:keepNext/>
      <w:outlineLvl w:val="0"/>
    </w:pPr>
    <w:rPr>
      <w:rFonts w:ascii=".VnTime" w:hAnsi=".VnTime"/>
      <w:b/>
      <w:bCs/>
      <w:szCs w:val="24"/>
    </w:rPr>
  </w:style>
  <w:style w:type="paragraph" w:styleId="Heading2">
    <w:name w:val="heading 2"/>
    <w:basedOn w:val="Normal"/>
    <w:next w:val="Normal"/>
    <w:qFormat/>
    <w:rsid w:val="00647FCC"/>
    <w:pPr>
      <w:keepNext/>
      <w:jc w:val="both"/>
      <w:outlineLvl w:val="1"/>
    </w:pPr>
    <w:rPr>
      <w:rFonts w:ascii=".VnTime" w:hAnsi=".VnTime"/>
      <w:b/>
      <w:sz w:val="26"/>
      <w:szCs w:val="20"/>
    </w:rPr>
  </w:style>
  <w:style w:type="character" w:default="1" w:styleId="DefaultParagraphFont">
    <w:name w:val="Default Paragraph Font"/>
    <w:link w:val="CharCharCharChar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CharCharCharChar">
    <w:name w:val="Char Char Char Char"/>
    <w:basedOn w:val="Normal"/>
    <w:link w:val="DefaultParagraphFont"/>
    <w:rsid w:val="00A95912"/>
    <w:pPr>
      <w:spacing w:after="160" w:line="240" w:lineRule="exact"/>
    </w:pPr>
    <w:rPr>
      <w:rFonts w:ascii="Verdana" w:hAnsi="Verdana"/>
      <w:sz w:val="20"/>
      <w:szCs w:val="20"/>
    </w:rPr>
  </w:style>
  <w:style w:type="paragraph" w:styleId="BodyText">
    <w:name w:val="Body Text"/>
    <w:basedOn w:val="Normal"/>
    <w:rsid w:val="00647FCC"/>
    <w:pPr>
      <w:jc w:val="both"/>
    </w:pPr>
    <w:rPr>
      <w:rFonts w:ascii=".VnTime" w:hAnsi=".VnTime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82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448</Words>
  <Characters>2555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BỘ GIAO THÔNG VẬN TẢI</vt:lpstr>
    </vt:vector>
  </TitlesOfParts>
  <Company>Ministry of Transport</Company>
  <LinksUpToDate>false</LinksUpToDate>
  <CharactersWithSpaces>2998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BỘ GIAO THÔNG VẬN TẢI</dc:title>
  <dc:creator>MOT Official</dc:creator>
  <cp:lastModifiedBy>Hang</cp:lastModifiedBy>
  <cp:revision>2</cp:revision>
  <dcterms:created xsi:type="dcterms:W3CDTF">2014-11-25T02:36:00Z</dcterms:created>
  <dcterms:modified xsi:type="dcterms:W3CDTF">2014-11-25T02:36:00Z</dcterms:modified>
</cp:coreProperties>
</file>